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A1A1A" w:sz="6"/>
        </w:pBdr>
        <w:spacing w:after="300"/>
        <w:jc w:val="center"/>
      </w:pPr>
      <w:r>
        <w:rPr>
          <w:b/>
          <w:bCs/>
          <w:sz w:val="36"/>
          <w:szCs w:val="36"/>
          <w:rFonts w:ascii="Hiragino Kaku Gothic ProN" w:cs="Hiragino Kaku Gothic ProN" w:eastAsia="Hiragino Kaku Gothic ProN" w:hAnsi="Hiragino Kaku Gothic ProN"/>
        </w:rPr>
        <w:t xml:space="preserve">稟 議 書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5%"/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F4F4F5" w:val="solid"/>
          </w:tcPr>
          <w:p>
            <w:r>
              <w:rPr>
                <w:b/>
                <w:bCs/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起案日</w:t>
            </w:r>
          </w:p>
        </w:tc>
        <w:tc>
          <w:tcPr>
            <w:tcW w:type="pct" w:w="35%"/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　　　年　　月　　日</w:t>
            </w:r>
          </w:p>
        </w:tc>
        <w:tc>
          <w:tcPr>
            <w:tcW w:type="pct" w:w="15%"/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F4F4F5" w:val="solid"/>
          </w:tcPr>
          <w:p>
            <w:r>
              <w:rPr>
                <w:b/>
                <w:bCs/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起案者</w:t>
            </w:r>
          </w:p>
        </w:tc>
        <w:tc>
          <w:tcPr>
            <w:tcW w:type="pct" w:w="35%"/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/>
            </w:r>
          </w:p>
        </w:tc>
      </w:tr>
      <w:tr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F4F4F5" w:val="solid"/>
          </w:tcPr>
          <w:p>
            <w:r>
              <w:rPr>
                <w:b/>
                <w:bCs/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所属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/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F4F4F5" w:val="solid"/>
          </w:tcPr>
          <w:p>
            <w:r>
              <w:rPr>
                <w:b/>
                <w:bCs/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決裁者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/>
            </w:r>
          </w:p>
        </w:tc>
      </w:tr>
      <w:tr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F4F4F5" w:val="solid"/>
          </w:tcPr>
          <w:p>
            <w:r>
              <w:rPr>
                <w:b/>
                <w:bCs/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件名</w:t>
            </w:r>
          </w:p>
        </w:tc>
        <w:tc>
          <w:tcPr>
            <w:gridSpan w:val="3"/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QRコード効果測定ツール「QRはか〜る」導入について</w:t>
            </w:r>
          </w:p>
        </w:tc>
      </w:tr>
    </w:tbl>
    <w:p>
      <w:pPr>
        <w:pStyle w:val="Heading2"/>
        <w:pBdr>
          <w:left w:val="single" w:color="2563EB" w:sz="12"/>
        </w:pBdr>
        <w:shd w:color="F4F4F5" w:val="solid"/>
        <w:spacing w:before="300" w:after="100"/>
      </w:pPr>
      <w:r>
        <w:rPr>
          <w:b/>
          <w:bCs/>
          <w:sz w:val="24"/>
          <w:szCs w:val="24"/>
          <w:rFonts w:ascii="Hiragino Kaku Gothic ProN" w:cs="Hiragino Kaku Gothic ProN" w:eastAsia="Hiragino Kaku Gothic ProN" w:hAnsi="Hiragino Kaku Gothic ProN"/>
        </w:rPr>
        <w:t xml:space="preserve">1. 導入目的</w:t>
      </w:r>
    </w:p>
    <w:p>
      <w:pPr>
        <w:spacing w:after="100"/>
      </w:pPr>
      <w:r>
        <w:rPr>
          <w:sz w:val="21"/>
          <w:szCs w:val="21"/>
          <w:rFonts w:ascii="Hiragino Kaku Gothic ProN" w:cs="Hiragino Kaku Gothic ProN" w:eastAsia="Hiragino Kaku Gothic ProN" w:hAnsi="Hiragino Kaku Gothic ProN"/>
        </w:rPr>
        <w:t xml:space="preserve">チラシ・看板等のオフライン広告の効果を定量的に測定し、広告費の最適配分を実現するため、QRコード効果測定ツール「QRはか〜る」の導入を提案いたします。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5%"/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F4F4F5" w:val="solid"/>
          </w:tcPr>
          <w:p>
            <w:r>
              <w:rPr>
                <w:b/>
                <w:bCs/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現状の課題</w:t>
            </w:r>
          </w:p>
        </w:tc>
        <w:tc>
          <w:tcPr>
            <w:tcW w:type="pct" w:w="75%"/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（下記参照）</w:t>
            </w:r>
          </w:p>
        </w:tc>
      </w:tr>
    </w:tbl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  <w:rFonts w:ascii="Hiragino Kaku Gothic ProN" w:cs="Hiragino Kaku Gothic ProN" w:eastAsia="Hiragino Kaku Gothic ProN" w:hAnsi="Hiragino Kaku Gothic ProN"/>
        </w:rPr>
        <w:t xml:space="preserve">チラシ・看板の反響を数値で把握できていない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  <w:rFonts w:ascii="Hiragino Kaku Gothic ProN" w:cs="Hiragino Kaku Gothic ProN" w:eastAsia="Hiragino Kaku Gothic ProN" w:hAnsi="Hiragino Kaku Gothic ProN"/>
        </w:rPr>
        <w:t xml:space="preserve">広告費の費用対効果が不明で、予算配分の根拠がない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  <w:rFonts w:ascii="Hiragino Kaku Gothic ProN" w:cs="Hiragino Kaku Gothic ProN" w:eastAsia="Hiragino Kaku Gothic ProN" w:hAnsi="Hiragino Kaku Gothic ProN"/>
        </w:rPr>
        <w:t xml:space="preserve">印刷後のリンク先変更ができず、キャンペーン終了後にリンク切れが発生</w:t>
      </w:r>
    </w:p>
    <w:p>
      <w:pPr>
        <w:spacing w:after="100"/>
      </w:pPr>
      <w:r>
        <w:rPr>
          <w:sz w:val="20"/>
          <w:szCs w:val="20"/>
          <w:rFonts w:ascii="Hiragino Kaku Gothic ProN" w:cs="Hiragino Kaku Gothic ProN" w:eastAsia="Hiragino Kaku Gothic ProN" w:hAnsi="Hiragino Kaku Gothic ProN"/>
        </w:rPr>
        <w:t xml:space="preserve">【導入後の期待効果】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  <w:rFonts w:ascii="Hiragino Kaku Gothic ProN" w:cs="Hiragino Kaku Gothic ProN" w:eastAsia="Hiragino Kaku Gothic ProN" w:hAnsi="Hiragino Kaku Gothic ProN"/>
        </w:rPr>
        <w:t xml:space="preserve">エリア別・媒体別のスキャン数をリアルタイムで把握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  <w:rFonts w:ascii="Hiragino Kaku Gothic ProN" w:cs="Hiragino Kaku Gothic ProN" w:eastAsia="Hiragino Kaku Gothic ProN" w:hAnsi="Hiragino Kaku Gothic ProN"/>
        </w:rPr>
        <w:t xml:space="preserve">A/Bテストにより最も効果の高いリンク先を統計的に特定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  <w:rFonts w:ascii="Hiragino Kaku Gothic ProN" w:cs="Hiragino Kaku Gothic ProN" w:eastAsia="Hiragino Kaku Gothic ProN" w:hAnsi="Hiragino Kaku Gothic ProN"/>
        </w:rPr>
        <w:t xml:space="preserve">データに基づいた広告費の最適配分（無駄な広告費の削減）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  <w:rFonts w:ascii="Hiragino Kaku Gothic ProN" w:cs="Hiragino Kaku Gothic ProN" w:eastAsia="Hiragino Kaku Gothic ProN" w:hAnsi="Hiragino Kaku Gothic ProN"/>
        </w:rPr>
        <w:t xml:space="preserve">動的QRコードにより印刷後もリンク先を即時変更可能</w:t>
      </w:r>
    </w:p>
    <w:p>
      <w:pPr>
        <w:pStyle w:val="Heading2"/>
        <w:pBdr>
          <w:left w:val="single" w:color="2563EB" w:sz="12"/>
        </w:pBdr>
        <w:shd w:color="F4F4F5" w:val="solid"/>
        <w:spacing w:before="300" w:after="100"/>
      </w:pPr>
      <w:r>
        <w:rPr>
          <w:b/>
          <w:bCs/>
          <w:sz w:val="24"/>
          <w:szCs w:val="24"/>
          <w:rFonts w:ascii="Hiragino Kaku Gothic ProN" w:cs="Hiragino Kaku Gothic ProN" w:eastAsia="Hiragino Kaku Gothic ProN" w:hAnsi="Hiragino Kaku Gothic ProN"/>
        </w:rPr>
        <w:t xml:space="preserve">2. 費用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F4F4F5" w:val="solid"/>
          </w:tcPr>
          <w:p>
            <w:r>
              <w:rPr>
                <w:b/>
                <w:bCs/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プラン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F4F4F5" w:val="solid"/>
          </w:tcPr>
          <w:p>
            <w:r>
              <w:rPr>
                <w:b/>
                <w:bCs/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月額費用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F4F4F5" w:val="solid"/>
          </w:tcPr>
          <w:p>
            <w:r>
              <w:rPr>
                <w:b/>
                <w:bCs/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年間費用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F4F4F5" w:val="solid"/>
          </w:tcPr>
          <w:p>
            <w:r>
              <w:rPr>
                <w:b/>
                <w:bCs/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備考</w:t>
            </w:r>
          </w:p>
        </w:tc>
      </w:tr>
      <w:tr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Free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¥0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¥0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QR 5個 / 月500スキャン / 30日保持</w:t>
            </w:r>
          </w:p>
        </w:tc>
      </w:tr>
      <w:tr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DBEAFE" w:val="solid"/>
          </w:tcPr>
          <w:p>
            <w:r>
              <w:rPr>
                <w:b/>
                <w:bCs/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Starter（推奨）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DBEAFE" w:val="solid"/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¥2,980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DBEAFE" w:val="solid"/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¥29,760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DBEAFE" w:val="solid"/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QR 50個 / 月5,000スキャン / A/Bテスト</w:t>
            </w:r>
          </w:p>
        </w:tc>
      </w:tr>
      <w:tr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Pro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¥7,980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¥95,760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QR 500個 / 月50,000スキャン / CSV出力</w:t>
            </w:r>
          </w:p>
        </w:tc>
      </w:tr>
    </w:tbl>
    <w:p>
      <w:pPr>
        <w:spacing w:after="100"/>
      </w:pPr>
      <w:r>
        <w:rPr>
          <w:i/>
          <w:iCs/>
          <w:color w:val="71717A"/>
          <w:sz w:val="18"/>
          <w:szCs w:val="18"/>
          <w:rFonts w:ascii="Hiragino Kaku Gothic ProN" w:cs="Hiragino Kaku Gothic ProN" w:eastAsia="Hiragino Kaku Gothic ProN" w:hAnsi="Hiragino Kaku Gothic ProN"/>
        </w:rPr>
        <w:t xml:space="preserve">※ 初期費用なし。いつでも解約可能（違約金なし）。まず無料プランで検証し、効果確認後にStarterへ移行する段階的導入を推奨。</w:t>
      </w:r>
    </w:p>
    <w:p>
      <w:pPr>
        <w:pStyle w:val="Heading2"/>
        <w:pBdr>
          <w:left w:val="single" w:color="2563EB" w:sz="12"/>
        </w:pBdr>
        <w:shd w:color="F4F4F5" w:val="solid"/>
        <w:spacing w:before="300" w:after="100"/>
      </w:pPr>
      <w:r>
        <w:rPr>
          <w:b/>
          <w:bCs/>
          <w:sz w:val="24"/>
          <w:szCs w:val="24"/>
          <w:rFonts w:ascii="Hiragino Kaku Gothic ProN" w:cs="Hiragino Kaku Gothic ProN" w:eastAsia="Hiragino Kaku Gothic ProN" w:hAnsi="Hiragino Kaku Gothic ProN"/>
        </w:rPr>
        <w:t xml:space="preserve">3. 費用対効果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F4F4F5" w:val="solid"/>
          </w:tcPr>
          <w:p>
            <w:r>
              <w:rPr>
                <w:b/>
                <w:bCs/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項目</w:t>
            </w:r>
          </w:p>
        </w:tc>
        <w:tc>
          <w:tcPr>
            <w:tcW w:type="pct" w:w="50%"/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F4F4F5" w:val="solid"/>
          </w:tcPr>
          <w:p>
            <w:r>
              <w:rPr>
                <w:b/>
                <w:bCs/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試算</w:t>
            </w:r>
          </w:p>
        </w:tc>
      </w:tr>
      <w:tr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現在のチラシ広告費（月額）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¥＿＿＿＿＿＿</w:t>
            </w:r>
          </w:p>
        </w:tc>
      </w:tr>
      <w:tr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効果測定による無駄削減率（想定）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10〜30%</w:t>
            </w:r>
          </w:p>
        </w:tc>
      </w:tr>
      <w:tr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月間削減額（想定）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¥＿＿＿＿＿＿</w:t>
            </w:r>
          </w:p>
        </w:tc>
      </w:tr>
      <w:tr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ツール月額費用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¥2,980（Starterプラン）</w:t>
            </w:r>
          </w:p>
        </w:tc>
      </w:tr>
      <w:tr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月間純削減額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¥＿＿＿＿＿＿</w:t>
            </w:r>
          </w:p>
        </w:tc>
      </w:tr>
      <w:tr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ROI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＿＿＿＿%</w:t>
            </w:r>
          </w:p>
        </w:tc>
      </w:tr>
    </w:tbl>
    <w:p>
      <w:pPr>
        <w:spacing w:after="100"/>
      </w:pPr>
      <w:r>
        <w:rPr>
          <w:i/>
          <w:iCs/>
          <w:color w:val="71717A"/>
          <w:sz w:val="18"/>
          <w:szCs w:val="18"/>
          <w:rFonts w:ascii="Hiragino Kaku Gothic ProN" w:cs="Hiragino Kaku Gothic ProN" w:eastAsia="Hiragino Kaku Gothic ProN" w:hAnsi="Hiragino Kaku Gothic ProN"/>
        </w:rPr>
        <w:t xml:space="preserve">※ 月額広告費¥50,000の場合、10%削減でも月¥5,000の削減。ツール費用¥2,980を差し引いても月¥2,020の純削減。</w:t>
      </w:r>
    </w:p>
    <w:p>
      <w:pPr>
        <w:pStyle w:val="Heading2"/>
        <w:pBdr>
          <w:left w:val="single" w:color="2563EB" w:sz="12"/>
        </w:pBdr>
        <w:shd w:color="F4F4F5" w:val="solid"/>
        <w:spacing w:before="300" w:after="100"/>
      </w:pPr>
      <w:r>
        <w:rPr>
          <w:b/>
          <w:bCs/>
          <w:sz w:val="24"/>
          <w:szCs w:val="24"/>
          <w:rFonts w:ascii="Hiragino Kaku Gothic ProN" w:cs="Hiragino Kaku Gothic ProN" w:eastAsia="Hiragino Kaku Gothic ProN" w:hAnsi="Hiragino Kaku Gothic ProN"/>
        </w:rPr>
        <w:t xml:space="preserve">4. 類似サービス比較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F4F4F5" w:val="solid"/>
          </w:tcPr>
          <w:p>
            <w:r>
              <w:rPr>
                <w:b/>
                <w:bCs/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比較項目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F4F4F5" w:val="solid"/>
          </w:tcPr>
          <w:p>
            <w:r>
              <w:rPr>
                <w:b/>
                <w:bCs/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QRはか〜る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F4F4F5" w:val="solid"/>
          </w:tcPr>
          <w:p>
            <w:r>
              <w:rPr>
                <w:b/>
                <w:bCs/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QRコード作成くん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F4F4F5" w:val="solid"/>
          </w:tcPr>
          <w:p>
            <w:r>
              <w:rPr>
                <w:b/>
                <w:bCs/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Bitly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F4F4F5" w:val="solid"/>
          </w:tcPr>
          <w:p>
            <w:r>
              <w:rPr>
                <w:b/>
                <w:bCs/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自社開発</w:t>
            </w:r>
          </w:p>
        </w:tc>
      </w:tr>
      <w:tr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月額費用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DBEAFE" w:val="solid"/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¥2,980〜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¥3,000〜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約¥5,000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開発費+保守費</w:t>
            </w:r>
          </w:p>
        </w:tc>
      </w:tr>
      <w:tr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A/Bテスト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DBEAFE" w:val="solid"/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○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×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×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要開発</w:t>
            </w:r>
          </w:p>
        </w:tc>
      </w:tr>
      <w:tr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日本語対応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DBEAFE" w:val="solid"/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○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○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×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○</w:t>
            </w:r>
          </w:p>
        </w:tc>
      </w:tr>
      <w:tr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カスタムデザイン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DBEAFE" w:val="solid"/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○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△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○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要開発</w:t>
            </w:r>
          </w:p>
        </w:tc>
      </w:tr>
      <w:tr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動的QRコード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DBEAFE" w:val="solid"/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○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○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○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要開発</w:t>
            </w:r>
          </w:p>
        </w:tc>
      </w:tr>
      <w:tr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初期費用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DBEAFE" w:val="solid"/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¥0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¥0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¥0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¥500,000〜</w:t>
            </w:r>
          </w:p>
        </w:tc>
      </w:tr>
      <w:tr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導入期間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DBEAFE" w:val="solid"/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即日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即日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即日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2〜3ヶ月</w:t>
            </w:r>
          </w:p>
        </w:tc>
      </w:tr>
      <w:tr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データ保存場所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DBEAFE" w:val="solid"/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国内サーバー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国内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海外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自社</w:t>
            </w:r>
          </w:p>
        </w:tc>
      </w:tr>
    </w:tbl>
    <w:p>
      <w:pPr>
        <w:pStyle w:val="Heading2"/>
        <w:pBdr>
          <w:left w:val="single" w:color="2563EB" w:sz="12"/>
        </w:pBdr>
        <w:shd w:color="F4F4F5" w:val="solid"/>
        <w:spacing w:before="300" w:after="100"/>
      </w:pPr>
      <w:r>
        <w:rPr>
          <w:b/>
          <w:bCs/>
          <w:sz w:val="24"/>
          <w:szCs w:val="24"/>
          <w:rFonts w:ascii="Hiragino Kaku Gothic ProN" w:cs="Hiragino Kaku Gothic ProN" w:eastAsia="Hiragino Kaku Gothic ProN" w:hAnsi="Hiragino Kaku Gothic ProN"/>
        </w:rPr>
        <w:t xml:space="preserve">5. 想定リスクと対策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F4F4F5" w:val="solid"/>
          </w:tcPr>
          <w:p>
            <w:r>
              <w:rPr>
                <w:b/>
                <w:bCs/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リスク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F4F4F5" w:val="solid"/>
          </w:tcPr>
          <w:p>
            <w:r>
              <w:rPr>
                <w:b/>
                <w:bCs/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影響度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F4F4F5" w:val="solid"/>
          </w:tcPr>
          <w:p>
            <w:r>
              <w:rPr>
                <w:b/>
                <w:bCs/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対策</w:t>
            </w:r>
          </w:p>
        </w:tc>
      </w:tr>
      <w:tr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サービス停止・障害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中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QRコード自体は印刷物に残るため、一時的な障害時もリンク先への直接アクセスは可能。月額契約のためリスクは限定的。</w:t>
            </w:r>
          </w:p>
        </w:tc>
      </w:tr>
      <w:tr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サービス終了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低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リンク先URLは自社ドメインへのリダイレクトに設定可能。</w:t>
            </w:r>
          </w:p>
        </w:tc>
      </w:tr>
      <w:tr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情報漏洩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低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収集データはスキャン数・地域・デバイス情報のみ。個人情報は取得しない。通信はSSL暗号化。</w:t>
            </w:r>
          </w:p>
        </w:tc>
      </w:tr>
      <w:tr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費用対効果が出ない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低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無料プランで1ヶ月検証後に有料プランへ移行。効果未確認なら解約。</w:t>
            </w:r>
          </w:p>
        </w:tc>
      </w:tr>
    </w:tbl>
    <w:p>
      <w:pPr>
        <w:pStyle w:val="Heading2"/>
        <w:pBdr>
          <w:left w:val="single" w:color="2563EB" w:sz="12"/>
        </w:pBdr>
        <w:shd w:color="F4F4F5" w:val="solid"/>
        <w:spacing w:before="300" w:after="100"/>
      </w:pPr>
      <w:r>
        <w:rPr>
          <w:b/>
          <w:bCs/>
          <w:sz w:val="24"/>
          <w:szCs w:val="24"/>
          <w:rFonts w:ascii="Hiragino Kaku Gothic ProN" w:cs="Hiragino Kaku Gothic ProN" w:eastAsia="Hiragino Kaku Gothic ProN" w:hAnsi="Hiragino Kaku Gothic ProN"/>
        </w:rPr>
        <w:t xml:space="preserve">6. 導入スケジュール（案）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F4F4F5" w:val="solid"/>
          </w:tcPr>
          <w:p>
            <w:r>
              <w:rPr>
                <w:b/>
                <w:bCs/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フェーズ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F4F4F5" w:val="solid"/>
          </w:tcPr>
          <w:p>
            <w:r>
              <w:rPr>
                <w:b/>
                <w:bCs/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期間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F4F4F5" w:val="solid"/>
          </w:tcPr>
          <w:p>
            <w:r>
              <w:rPr>
                <w:b/>
                <w:bCs/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内容</w:t>
            </w:r>
          </w:p>
        </w:tc>
      </w:tr>
      <w:tr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検証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1ヶ月目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無料プランでQRコード作成・効果測定を試行</w:t>
            </w:r>
          </w:p>
        </w:tc>
      </w:tr>
      <w:tr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本導入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2ヶ月目〜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Starterプランへ移行。全チラシ・看板にQRコード設置</w:t>
            </w:r>
          </w:p>
        </w:tc>
      </w:tr>
      <w:tr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最適化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3ヶ月目〜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A/Bテスト活用。データに基づく広告費最適配分を開始</w:t>
            </w:r>
          </w:p>
        </w:tc>
      </w:tr>
    </w:tbl>
    <w:p>
      <w:pPr>
        <w:pStyle w:val="Heading2"/>
        <w:pBdr>
          <w:left w:val="single" w:color="2563EB" w:sz="12"/>
        </w:pBdr>
        <w:shd w:color="F4F4F5" w:val="solid"/>
        <w:spacing w:before="300" w:after="100"/>
      </w:pPr>
      <w:r>
        <w:rPr>
          <w:b/>
          <w:bCs/>
          <w:sz w:val="24"/>
          <w:szCs w:val="24"/>
          <w:rFonts w:ascii="Hiragino Kaku Gothic ProN" w:cs="Hiragino Kaku Gothic ProN" w:eastAsia="Hiragino Kaku Gothic ProN" w:hAnsi="Hiragino Kaku Gothic ProN"/>
        </w:rPr>
        <w:t xml:space="preserve">7. 決裁事項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5%"/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F4F4F5" w:val="solid"/>
          </w:tcPr>
          <w:p>
            <w:r>
              <w:rPr>
                <w:b/>
                <w:bCs/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決裁内容</w:t>
            </w:r>
          </w:p>
        </w:tc>
        <w:tc>
          <w:tcPr>
            <w:tcW w:type="pct" w:w="75%"/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QRコード効果測定ツール「QRはか〜る」Starterプラン（月額¥2,980）の導入</w:t>
            </w:r>
          </w:p>
        </w:tc>
      </w:tr>
      <w:tr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F4F4F5" w:val="solid"/>
          </w:tcPr>
          <w:p>
            <w:r>
              <w:rPr>
                <w:b/>
                <w:bCs/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契約期間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月額契約（いつでも解約可能）</w:t>
            </w:r>
          </w:p>
        </w:tc>
      </w:tr>
      <w:tr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F4F4F5" w:val="solid"/>
          </w:tcPr>
          <w:p>
            <w:r>
              <w:rPr>
                <w:b/>
                <w:bCs/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予算科目</w:t>
            </w:r>
          </w:p>
        </w:tc>
        <w:tc>
          <w:tcPr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/>
            </w:r>
          </w:p>
        </w:tc>
      </w:tr>
    </w:tbl>
    <w:p>
      <w:pPr>
        <w:spacing w:after="100"/>
      </w:pPr>
      <w:r>
        <w:rPr>
          <w:sz w:val="21"/>
          <w:szCs w:val="21"/>
          <w:rFonts w:ascii="Hiragino Kaku Gothic ProN" w:cs="Hiragino Kaku Gothic ProN" w:eastAsia="Hiragino Kaku Gothic ProN" w:hAnsi="Hiragino Kaku Gothic ProN"/>
        </w:rP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5%"/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F4F4F5" w:val="solid"/>
          </w:tcPr>
          <w:p>
            <w:r>
              <w:rPr>
                <w:b/>
                <w:bCs/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承認</w:t>
            </w:r>
          </w:p>
        </w:tc>
        <w:tc>
          <w:tcPr>
            <w:tcW w:type="pct" w:w="35%"/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　
　</w:t>
            </w:r>
          </w:p>
        </w:tc>
        <w:tc>
          <w:tcPr>
            <w:tcW w:type="pct" w:w="15%"/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  <w:shd w:color="F4F4F5" w:val="solid"/>
          </w:tcPr>
          <w:p>
            <w:r>
              <w:rPr>
                <w:b/>
                <w:bCs/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承認</w:t>
            </w:r>
          </w:p>
        </w:tc>
        <w:tc>
          <w:tcPr>
            <w:tcW w:type="pct" w:w="35%"/>
            <w:tcBorders>
              <w:top w:val="single" w:color="D4D4D8" w:sz="1"/>
              <w:left w:val="single" w:color="D4D4D8" w:sz="1"/>
              <w:bottom w:val="single" w:color="D4D4D8" w:sz="1"/>
              <w:right w:val="single" w:color="D4D4D8" w:sz="1"/>
            </w:tcBorders>
          </w:tcPr>
          <w:p>
            <w:r>
              <w:rPr>
                <w:sz w:val="20"/>
                <w:szCs w:val="20"/>
                <w:rFonts w:ascii="Hiragino Kaku Gothic ProN" w:cs="Hiragino Kaku Gothic ProN" w:eastAsia="Hiragino Kaku Gothic ProN" w:hAnsi="Hiragino Kaku Gothic ProN"/>
              </w:rPr>
              <w:t xml:space="preserve">　
　</w:t>
            </w:r>
          </w:p>
        </w:tc>
      </w:tr>
    </w:tbl>
    <w:p>
      <w:pPr>
        <w:spacing w:after="100"/>
      </w:pPr>
      <w:r>
        <w:rPr>
          <w:sz w:val="21"/>
          <w:szCs w:val="21"/>
          <w:rFonts w:ascii="Hiragino Kaku Gothic ProN" w:cs="Hiragino Kaku Gothic ProN" w:eastAsia="Hiragino Kaku Gothic ProN" w:hAnsi="Hiragino Kaku Gothic ProN"/>
        </w:rPr>
        <w:t xml:space="preserve"/>
      </w:r>
    </w:p>
    <w:p>
      <w:pPr>
        <w:spacing w:after="100"/>
      </w:pPr>
      <w:r>
        <w:rPr>
          <w:color w:val="71717A"/>
          <w:sz w:val="16"/>
          <w:szCs w:val="16"/>
          <w:rFonts w:ascii="Hiragino Kaku Gothic ProN" w:cs="Hiragino Kaku Gothic ProN" w:eastAsia="Hiragino Kaku Gothic ProN" w:hAnsi="Hiragino Kaku Gothic ProN"/>
        </w:rPr>
        <w:t xml:space="preserve">本テンプレートは「QRはか〜る」(https://hakaqr.com) が提供しています。内容は自社の状況に合わせて適宜修正してご利用ください。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2026-05-30T07:28:27.000Z</dcterms:created>
  <dcterms:modified xsi:type="dcterms:W3CDTF">2026-05-30T07:28:27.001Z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